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E18D" w14:textId="77777777" w:rsidR="00A9401A" w:rsidRP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  <w:lang w:val="ru-RU"/>
        </w:rPr>
      </w:pPr>
      <w:r w:rsidRPr="00A9401A">
        <w:rPr>
          <w:rFonts w:ascii="Montserrat" w:hAnsi="Montserrat"/>
          <w:b/>
          <w:bCs/>
          <w:sz w:val="24"/>
          <w:szCs w:val="24"/>
          <w:lang w:val="ru-RU"/>
        </w:rPr>
        <w:t>ОБЩЕОБРАЗОВАТЕЛЬНАЯ АВТОНОМНАЯ НЕКОММЕРЧЕСКАЯ</w:t>
      </w:r>
    </w:p>
    <w:p w14:paraId="131B8DA8" w14:textId="77777777" w:rsidR="00A9401A" w:rsidRP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  <w:lang w:val="ru-RU"/>
        </w:rPr>
      </w:pPr>
      <w:r w:rsidRPr="00A9401A">
        <w:rPr>
          <w:rFonts w:ascii="Montserrat" w:hAnsi="Montserrat"/>
          <w:b/>
          <w:bCs/>
          <w:sz w:val="24"/>
          <w:szCs w:val="24"/>
          <w:lang w:val="ru-RU"/>
        </w:rPr>
        <w:t>ОРГАНИЗАЦИЯ</w:t>
      </w:r>
    </w:p>
    <w:p w14:paraId="231618AF" w14:textId="77777777" w:rsidR="00A9401A" w:rsidRP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  <w:lang w:val="ru-RU"/>
        </w:rPr>
      </w:pPr>
      <w:r w:rsidRPr="00A9401A">
        <w:rPr>
          <w:rFonts w:ascii="Montserrat" w:hAnsi="Montserrat"/>
          <w:b/>
          <w:bCs/>
          <w:sz w:val="24"/>
          <w:szCs w:val="24"/>
          <w:lang w:val="ru-RU"/>
        </w:rPr>
        <w:t>«ДИСКАВЕРИ СИТИПАРК</w:t>
      </w:r>
    </w:p>
    <w:p w14:paraId="4771A6F0" w14:textId="1ECEBD4A" w:rsidR="00B0025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</w:rPr>
      </w:pPr>
      <w:r w:rsidRPr="00A9401A">
        <w:rPr>
          <w:rFonts w:ascii="Montserrat" w:hAnsi="Montserrat"/>
          <w:b/>
          <w:bCs/>
          <w:sz w:val="24"/>
          <w:szCs w:val="24"/>
        </w:rPr>
        <w:t>(ГОРОДСКОЙ ПАРК ОТКРЫТИЕ)»</w:t>
      </w:r>
    </w:p>
    <w:p w14:paraId="7C407707" w14:textId="50233BC2" w:rsidR="00A9401A" w:rsidRDefault="00A9401A" w:rsidP="00A9401A">
      <w:pPr>
        <w:spacing w:line="240" w:lineRule="auto"/>
        <w:jc w:val="center"/>
        <w:rPr>
          <w:rFonts w:ascii="Montserrat" w:hAnsi="Montserrat"/>
          <w:b/>
          <w:bCs/>
          <w:sz w:val="24"/>
          <w:szCs w:val="24"/>
        </w:rPr>
      </w:pPr>
    </w:p>
    <w:p w14:paraId="72B850D3" w14:textId="24B611D0" w:rsidR="00A9401A" w:rsidRPr="00A9401A" w:rsidRDefault="00A9401A" w:rsidP="00A9401A">
      <w:pPr>
        <w:spacing w:line="240" w:lineRule="auto"/>
        <w:jc w:val="both"/>
        <w:rPr>
          <w:rFonts w:ascii="Montserrat" w:hAnsi="Montserrat"/>
          <w:sz w:val="24"/>
          <w:szCs w:val="24"/>
          <w:lang w:val="ru-RU"/>
        </w:rPr>
      </w:pPr>
      <w:r>
        <w:rPr>
          <w:rFonts w:ascii="Montserrat" w:hAnsi="Montserrat"/>
          <w:sz w:val="24"/>
          <w:szCs w:val="24"/>
          <w:lang w:val="ru-RU"/>
        </w:rPr>
        <w:t>Международное сотрудничество отсутствует.</w:t>
      </w:r>
    </w:p>
    <w:sectPr w:rsidR="00A9401A" w:rsidRPr="00A940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31"/>
    <w:rsid w:val="001D1631"/>
    <w:rsid w:val="00A9401A"/>
    <w:rsid w:val="00B0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C406"/>
  <w15:chartTrackingRefBased/>
  <w15:docId w15:val="{ACF845E5-B03F-490E-B6D3-6688BD51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Мустаева</dc:creator>
  <cp:keywords/>
  <dc:description/>
  <cp:lastModifiedBy>Диана Мустаева</cp:lastModifiedBy>
  <cp:revision>2</cp:revision>
  <dcterms:created xsi:type="dcterms:W3CDTF">2026-04-13T11:58:00Z</dcterms:created>
  <dcterms:modified xsi:type="dcterms:W3CDTF">2026-04-13T12:00:00Z</dcterms:modified>
</cp:coreProperties>
</file>